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1778" w:rsidRDefault="00315E71">
      <w:pPr>
        <w:widowControl w:val="0"/>
        <w:spacing w:line="240" w:lineRule="auto"/>
        <w:ind w:left="1492" w:right="14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ÉTAPES À SUIVRE POUR PLACER VOTRE DON </w:t>
      </w:r>
    </w:p>
    <w:p w:rsidR="00381778" w:rsidRDefault="00315E71">
      <w:pPr>
        <w:widowControl w:val="0"/>
        <w:spacing w:line="240" w:lineRule="auto"/>
        <w:ind w:left="1492" w:right="149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via</w:t>
      </w:r>
      <w:proofErr w:type="gramEnd"/>
      <w:r>
        <w:rPr>
          <w:b/>
          <w:sz w:val="28"/>
          <w:szCs w:val="28"/>
        </w:rPr>
        <w:t xml:space="preserve"> le Magasin en ligne</w:t>
      </w:r>
    </w:p>
    <w:p w:rsidR="00381778" w:rsidRPr="00315E71" w:rsidRDefault="00315E71">
      <w:pPr>
        <w:widowControl w:val="0"/>
        <w:spacing w:line="240" w:lineRule="auto"/>
        <w:ind w:left="1632" w:right="1627"/>
        <w:jc w:val="center"/>
        <w:rPr>
          <w:b/>
          <w:sz w:val="28"/>
          <w:szCs w:val="28"/>
        </w:rPr>
      </w:pPr>
      <w:r w:rsidRPr="00315E71">
        <w:rPr>
          <w:b/>
          <w:sz w:val="36"/>
          <w:szCs w:val="36"/>
        </w:rPr>
        <w:t>Collège catholique Samuel-Genest</w:t>
      </w:r>
    </w:p>
    <w:p w:rsidR="00381778" w:rsidRPr="00315E71" w:rsidRDefault="00315E71">
      <w:pPr>
        <w:widowControl w:val="0"/>
        <w:spacing w:line="240" w:lineRule="auto"/>
        <w:ind w:left="1632" w:right="1627"/>
        <w:jc w:val="center"/>
        <w:rPr>
          <w:b/>
          <w:sz w:val="28"/>
          <w:szCs w:val="28"/>
        </w:rPr>
      </w:pPr>
      <w:r w:rsidRPr="00315E71">
        <w:rPr>
          <w:b/>
          <w:sz w:val="28"/>
          <w:szCs w:val="28"/>
        </w:rPr>
        <w:t>Dons – Remise des diplômes Juin 2023</w:t>
      </w:r>
    </w:p>
    <w:p w:rsidR="00381778" w:rsidRDefault="00381778"/>
    <w:tbl>
      <w:tblPr>
        <w:tblStyle w:val="a"/>
        <w:tblW w:w="11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0"/>
        <w:gridCol w:w="5950"/>
      </w:tblGrid>
      <w:tr w:rsidR="00381778">
        <w:tc>
          <w:tcPr>
            <w:tcW w:w="59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 w:rsidP="00315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FF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Parents</w:t>
            </w:r>
            <w:r>
              <w:rPr>
                <w:b/>
                <w:sz w:val="24"/>
                <w:szCs w:val="24"/>
              </w:rPr>
              <w:t xml:space="preserve"> de l’école </w:t>
            </w:r>
            <w:r w:rsidRPr="00315E71">
              <w:rPr>
                <w:b/>
                <w:sz w:val="24"/>
                <w:szCs w:val="24"/>
              </w:rPr>
              <w:t>Samuel-Genest</w:t>
            </w:r>
          </w:p>
        </w:tc>
        <w:tc>
          <w:tcPr>
            <w:tcW w:w="59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</w:t>
            </w:r>
            <w:r>
              <w:rPr>
                <w:b/>
                <w:sz w:val="24"/>
                <w:szCs w:val="24"/>
                <w:u w:val="single"/>
              </w:rPr>
              <w:t>UBLIC</w:t>
            </w:r>
            <w:r>
              <w:rPr>
                <w:b/>
                <w:sz w:val="24"/>
                <w:szCs w:val="24"/>
              </w:rPr>
              <w:t xml:space="preserve"> (familles, voisins, collègues et amis)</w:t>
            </w:r>
          </w:p>
        </w:tc>
      </w:tr>
      <w:tr w:rsidR="00381778">
        <w:trPr>
          <w:trHeight w:val="560"/>
        </w:trPr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Portail des parents / Magasin en ligne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Site de l’école Collège catholique Samuel-Genest</w:t>
            </w:r>
            <w:r>
              <w:rPr>
                <w:sz w:val="20"/>
                <w:szCs w:val="20"/>
              </w:rPr>
              <w:t xml:space="preserve"> : </w:t>
            </w:r>
          </w:p>
          <w:p w:rsidR="00381778" w:rsidRDefault="00315E71">
            <w:pPr>
              <w:widowControl w:val="0"/>
              <w:spacing w:line="240" w:lineRule="auto"/>
              <w:rPr>
                <w:b/>
                <w:color w:val="FF00FF"/>
                <w:sz w:val="20"/>
                <w:szCs w:val="20"/>
              </w:rPr>
            </w:pPr>
            <w:r w:rsidRPr="00315E71">
              <w:rPr>
                <w:b/>
                <w:sz w:val="20"/>
                <w:szCs w:val="20"/>
              </w:rPr>
              <w:t>https://samuel-genest.ecolecatholique.ca/</w:t>
            </w:r>
          </w:p>
        </w:tc>
      </w:tr>
      <w:tr w:rsidR="00381778">
        <w:trPr>
          <w:trHeight w:val="420"/>
        </w:trPr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 w:rsidP="00315E7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Choisir </w:t>
            </w:r>
            <w:r>
              <w:rPr>
                <w:b/>
                <w:sz w:val="20"/>
                <w:szCs w:val="20"/>
                <w:u w:val="single"/>
              </w:rPr>
              <w:t>année 2022</w:t>
            </w:r>
            <w:r>
              <w:rPr>
                <w:b/>
                <w:sz w:val="20"/>
                <w:szCs w:val="20"/>
                <w:u w:val="single"/>
              </w:rPr>
              <w:t>-2023</w:t>
            </w:r>
            <w:r>
              <w:rPr>
                <w:sz w:val="20"/>
                <w:szCs w:val="20"/>
              </w:rPr>
              <w:t xml:space="preserve"> (si applicable)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ernier onglet en vert en haut à droite </w:t>
            </w:r>
            <w:r>
              <w:rPr>
                <w:b/>
                <w:color w:val="38761D"/>
                <w:sz w:val="20"/>
                <w:szCs w:val="20"/>
              </w:rPr>
              <w:t>« Faire un don »</w:t>
            </w:r>
          </w:p>
        </w:tc>
      </w:tr>
      <w:tr w:rsidR="00381778"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 w:rsidP="00315E71">
            <w:pPr>
              <w:widowControl w:val="0"/>
              <w:spacing w:line="240" w:lineRule="auto"/>
              <w:rPr>
                <w:color w:val="FF00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Cliquez sur l’icône du </w:t>
            </w:r>
            <w:r w:rsidRPr="00315E71">
              <w:rPr>
                <w:b/>
                <w:i/>
                <w:sz w:val="20"/>
                <w:szCs w:val="20"/>
              </w:rPr>
              <w:t>Levée de fond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 w:rsidP="00315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Choisir</w:t>
            </w:r>
            <w:r>
              <w:rPr>
                <w:b/>
                <w:sz w:val="20"/>
                <w:szCs w:val="20"/>
              </w:rPr>
              <w:t xml:space="preserve"> Samuel-Genest</w:t>
            </w:r>
            <w:r>
              <w:rPr>
                <w:color w:val="FF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 menu déroulant</w:t>
            </w:r>
          </w:p>
        </w:tc>
      </w:tr>
      <w:tr w:rsidR="00381778"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>
            <w:pPr>
              <w:widowControl w:val="0"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Indiquez le montant de votre don dans la case appropriée et cliquez sur </w:t>
            </w:r>
            <w:r>
              <w:rPr>
                <w:b/>
                <w:sz w:val="20"/>
                <w:szCs w:val="20"/>
              </w:rPr>
              <w:t>« Continuer »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 w:rsidP="00315E7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Choisir</w:t>
            </w:r>
            <w:r>
              <w:rPr>
                <w:b/>
                <w:sz w:val="20"/>
                <w:szCs w:val="20"/>
              </w:rPr>
              <w:t xml:space="preserve"> année 2022</w:t>
            </w:r>
            <w:r>
              <w:rPr>
                <w:b/>
                <w:sz w:val="20"/>
                <w:szCs w:val="20"/>
              </w:rPr>
              <w:t>-2023</w:t>
            </w:r>
            <w:r>
              <w:rPr>
                <w:sz w:val="20"/>
                <w:szCs w:val="20"/>
              </w:rPr>
              <w:t xml:space="preserve"> (si applicable)</w:t>
            </w:r>
          </w:p>
        </w:tc>
      </w:tr>
      <w:tr w:rsidR="00381778"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Cliquez </w:t>
            </w:r>
            <w:r>
              <w:rPr>
                <w:b/>
                <w:sz w:val="20"/>
                <w:szCs w:val="20"/>
              </w:rPr>
              <w:t>« Voir mon chariot et passer à la caisse »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 w:rsidP="00315E71">
            <w:pPr>
              <w:widowControl w:val="0"/>
              <w:spacing w:line="240" w:lineRule="auto"/>
              <w:rPr>
                <w:b/>
                <w:i/>
                <w:color w:val="FF00FF"/>
                <w:sz w:val="20"/>
                <w:szCs w:val="20"/>
              </w:rPr>
            </w:pPr>
            <w:r>
              <w:rPr>
                <w:sz w:val="20"/>
                <w:szCs w:val="20"/>
              </w:rPr>
              <w:t>Cliquez sur l’icône du</w:t>
            </w:r>
            <w:r>
              <w:rPr>
                <w:color w:val="FF00FF"/>
                <w:sz w:val="20"/>
                <w:szCs w:val="20"/>
              </w:rPr>
              <w:t xml:space="preserve"> </w:t>
            </w:r>
            <w:r w:rsidRPr="00315E71">
              <w:rPr>
                <w:sz w:val="20"/>
                <w:szCs w:val="20"/>
              </w:rPr>
              <w:t>Levée de fond</w:t>
            </w:r>
          </w:p>
        </w:tc>
      </w:tr>
      <w:tr w:rsidR="00381778">
        <w:trPr>
          <w:trHeight w:val="1380"/>
        </w:trPr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Vérifiez votre commande</w:t>
            </w:r>
          </w:p>
          <w:p w:rsidR="00381778" w:rsidRDefault="00315E71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*Assurez-vous que le montant inséré est exact, car </w:t>
            </w:r>
            <w:r>
              <w:rPr>
                <w:sz w:val="20"/>
                <w:szCs w:val="20"/>
                <w:u w:val="single"/>
              </w:rPr>
              <w:t>aucun remboursement ne peut être effectué</w:t>
            </w:r>
          </w:p>
          <w:p w:rsidR="00381778" w:rsidRDefault="00381778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381778" w:rsidRDefault="00315E7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Une fois vérifié, cliquez sur </w:t>
            </w:r>
            <w:r>
              <w:rPr>
                <w:b/>
                <w:sz w:val="20"/>
                <w:szCs w:val="20"/>
              </w:rPr>
              <w:t>« Passer à la caisse 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Indiquez le montant de votre don dans la case appropriée et cliquez sur </w:t>
            </w:r>
            <w:r>
              <w:rPr>
                <w:b/>
                <w:sz w:val="20"/>
                <w:szCs w:val="20"/>
              </w:rPr>
              <w:t>« C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ontinuer »</w:t>
            </w:r>
          </w:p>
        </w:tc>
      </w:tr>
      <w:tr w:rsidR="00381778"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Vérifiez votre commande</w:t>
            </w:r>
          </w:p>
          <w:p w:rsidR="00381778" w:rsidRDefault="00315E71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*Assurez-vous que le montant inséré est exact, car </w:t>
            </w:r>
            <w:r>
              <w:rPr>
                <w:sz w:val="20"/>
                <w:szCs w:val="20"/>
                <w:u w:val="single"/>
              </w:rPr>
              <w:t>aucun remboursement ne peut être effectué</w:t>
            </w:r>
          </w:p>
          <w:p w:rsidR="00381778" w:rsidRDefault="003817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381778" w:rsidRDefault="00315E71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Sommaire de la commande : cliquez sur </w:t>
            </w:r>
            <w:r>
              <w:rPr>
                <w:b/>
                <w:sz w:val="20"/>
                <w:szCs w:val="20"/>
              </w:rPr>
              <w:t>« Traiter la commande »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Cliquez </w:t>
            </w:r>
            <w:r>
              <w:rPr>
                <w:b/>
                <w:sz w:val="20"/>
                <w:szCs w:val="20"/>
              </w:rPr>
              <w:t>« Voir mon chariot et passer à la caisse »</w:t>
            </w:r>
          </w:p>
        </w:tc>
      </w:tr>
      <w:tr w:rsidR="00381778"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Insérez vos informations pour méthode de paiement (si applicable), en plus du code de vérification</w:t>
            </w:r>
          </w:p>
          <w:p w:rsidR="00381778" w:rsidRDefault="003817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381778" w:rsidRDefault="00315E7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Cliquez sur </w:t>
            </w:r>
            <w:r>
              <w:rPr>
                <w:b/>
                <w:sz w:val="20"/>
                <w:szCs w:val="20"/>
              </w:rPr>
              <w:t>« Payer maintenant »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Vérifiez votre commande</w:t>
            </w:r>
          </w:p>
          <w:p w:rsidR="00381778" w:rsidRDefault="00315E71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*Assurez-vous que le montant inséré est exact, car </w:t>
            </w:r>
            <w:r>
              <w:rPr>
                <w:sz w:val="20"/>
                <w:szCs w:val="20"/>
                <w:u w:val="single"/>
              </w:rPr>
              <w:t>aucun remboursement ne peut être effectué</w:t>
            </w:r>
          </w:p>
          <w:p w:rsidR="00381778" w:rsidRDefault="003817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381778" w:rsidRDefault="00315E7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Une fois vérifié, cliquez sur </w:t>
            </w:r>
            <w:r>
              <w:rPr>
                <w:b/>
                <w:sz w:val="20"/>
                <w:szCs w:val="20"/>
              </w:rPr>
              <w:t>« Passer à la caisse 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81778"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Vous aurez l’option d’imprimer votre preuve de paiement et/ou votre reçu officiel de don aux fins de l’impô</w:t>
            </w:r>
            <w:r>
              <w:rPr>
                <w:sz w:val="20"/>
                <w:szCs w:val="20"/>
              </w:rPr>
              <w:t>t OU attendre de l’imprimer via votre courriel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Vous devez choisir entre </w:t>
            </w:r>
            <w:r>
              <w:rPr>
                <w:b/>
                <w:color w:val="FF0000"/>
                <w:sz w:val="20"/>
                <w:szCs w:val="20"/>
              </w:rPr>
              <w:t xml:space="preserve">Personnel </w:t>
            </w:r>
            <w:r>
              <w:rPr>
                <w:b/>
                <w:sz w:val="20"/>
                <w:szCs w:val="20"/>
              </w:rPr>
              <w:t>OU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Entreprise</w:t>
            </w:r>
          </w:p>
          <w:p w:rsidR="00381778" w:rsidRDefault="00381778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  <w:p w:rsidR="00381778" w:rsidRDefault="00315E7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Toutes les cases doivent être (bien) remplies. </w:t>
            </w:r>
          </w:p>
          <w:p w:rsidR="00381778" w:rsidRDefault="00315E7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*Assurez-vous d’insérer la bonne adresse courriel afin de recevoir votre reçu officiel de don aux fins de l’imp</w:t>
            </w:r>
            <w:r>
              <w:rPr>
                <w:sz w:val="20"/>
                <w:szCs w:val="20"/>
              </w:rPr>
              <w:t>ôt</w:t>
            </w:r>
          </w:p>
          <w:p w:rsidR="00381778" w:rsidRDefault="003817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381778" w:rsidRDefault="00315E71">
            <w:pPr>
              <w:widowControl w:val="0"/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Cliquez sur </w:t>
            </w:r>
            <w:r>
              <w:rPr>
                <w:b/>
                <w:sz w:val="20"/>
                <w:szCs w:val="20"/>
              </w:rPr>
              <w:t>« Continuer »</w:t>
            </w:r>
          </w:p>
        </w:tc>
      </w:tr>
      <w:tr w:rsidR="00381778">
        <w:tc>
          <w:tcPr>
            <w:tcW w:w="59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>
            <w:pPr>
              <w:widowControl w:val="0"/>
              <w:spacing w:line="240" w:lineRule="auto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Merci de vous assurer de faire suivre les </w:t>
            </w:r>
            <w:r>
              <w:rPr>
                <w:b/>
                <w:color w:val="0000FF"/>
                <w:sz w:val="28"/>
                <w:szCs w:val="28"/>
                <w:u w:val="single"/>
              </w:rPr>
              <w:t>étapes pour placer un don en ligne</w:t>
            </w:r>
            <w:r>
              <w:rPr>
                <w:b/>
                <w:color w:val="0000FF"/>
                <w:sz w:val="28"/>
                <w:szCs w:val="28"/>
              </w:rPr>
              <w:t xml:space="preserve"> à tous vos donateurs (public : familles, amis, collègues et voisins)</w:t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Vérifiez votre commande</w:t>
            </w:r>
          </w:p>
          <w:p w:rsidR="00381778" w:rsidRDefault="00315E71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*Assurez-vous que le montant inséré est exact ainsi que le nom de l’école choisi, car </w:t>
            </w:r>
            <w:r>
              <w:rPr>
                <w:sz w:val="20"/>
                <w:szCs w:val="20"/>
                <w:u w:val="single"/>
              </w:rPr>
              <w:t>aucun remboursement ne peut être effectué</w:t>
            </w:r>
          </w:p>
          <w:p w:rsidR="00381778" w:rsidRDefault="00381778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:rsidR="00381778" w:rsidRDefault="00315E71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Une fois vérifié, cliquez sur </w:t>
            </w:r>
            <w:r>
              <w:rPr>
                <w:b/>
                <w:sz w:val="20"/>
                <w:szCs w:val="20"/>
              </w:rPr>
              <w:t>«Traiter la commande »</w:t>
            </w:r>
          </w:p>
        </w:tc>
      </w:tr>
      <w:tr w:rsidR="00381778">
        <w:trPr>
          <w:trHeight w:val="420"/>
        </w:trPr>
        <w:tc>
          <w:tcPr>
            <w:tcW w:w="59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81778">
            <w:pPr>
              <w:widowControl w:val="0"/>
              <w:spacing w:line="240" w:lineRule="auto"/>
            </w:pP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Insérez vos informations pour méthode de paiement </w:t>
            </w:r>
          </w:p>
          <w:p w:rsidR="00381778" w:rsidRDefault="0038177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381778" w:rsidRDefault="00315E71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Cliquez sur </w:t>
            </w:r>
            <w:r>
              <w:rPr>
                <w:b/>
                <w:sz w:val="20"/>
                <w:szCs w:val="20"/>
              </w:rPr>
              <w:t>« Payer maintenant »</w:t>
            </w:r>
          </w:p>
        </w:tc>
      </w:tr>
      <w:tr w:rsidR="00381778">
        <w:trPr>
          <w:trHeight w:val="420"/>
        </w:trPr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>
            <w:pPr>
              <w:widowControl w:val="0"/>
              <w:spacing w:line="240" w:lineRule="auto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Mille mercis de votre générosité.</w:t>
            </w:r>
          </w:p>
          <w:p w:rsidR="00381778" w:rsidRDefault="00315E71">
            <w:pPr>
              <w:spacing w:line="240" w:lineRule="auto"/>
              <w:ind w:right="-720"/>
              <w:rPr>
                <w:rFonts w:ascii="Book Antiqua" w:eastAsia="Book Antiqua" w:hAnsi="Book Antiqua" w:cs="Book Antiqua"/>
                <w:b/>
                <w:color w:val="000036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color w:val="000036"/>
                <w:sz w:val="20"/>
                <w:szCs w:val="20"/>
              </w:rPr>
              <w:t xml:space="preserve">                   </w:t>
            </w:r>
          </w:p>
          <w:p w:rsidR="00381778" w:rsidRDefault="00315E71">
            <w:pPr>
              <w:spacing w:line="240" w:lineRule="auto"/>
              <w:ind w:left="425" w:right="-720"/>
              <w:rPr>
                <w:rFonts w:ascii="Book Antiqua" w:eastAsia="Book Antiqua" w:hAnsi="Book Antiqua" w:cs="Book Antiqua"/>
                <w:color w:val="FF00FF"/>
                <w:sz w:val="24"/>
                <w:szCs w:val="24"/>
              </w:rPr>
            </w:pPr>
            <w:r>
              <w:rPr>
                <w:noProof/>
                <w:lang w:val="fr-CA"/>
              </w:rPr>
              <w:drawing>
                <wp:inline distT="0" distB="0" distL="0" distR="0">
                  <wp:extent cx="390525" cy="494134"/>
                  <wp:effectExtent l="0" t="0" r="0" b="1270"/>
                  <wp:docPr id="1" name="Image 1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338" cy="495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778" w:rsidRDefault="00315E7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Vous aurez l’option d’imprimer votre preuve de paiement et/ou votre reçu officiel de don aux fins de l’impôt OU attendre de l’imprimer via votre courriel</w:t>
            </w:r>
          </w:p>
        </w:tc>
      </w:tr>
    </w:tbl>
    <w:p w:rsidR="00381778" w:rsidRDefault="00381778"/>
    <w:sectPr w:rsidR="00381778">
      <w:pgSz w:w="12240" w:h="15840"/>
      <w:pgMar w:top="170" w:right="170" w:bottom="170" w:left="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78"/>
    <w:rsid w:val="00315E71"/>
    <w:rsid w:val="0038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AE4"/>
  <w15:docId w15:val="{DBC6D563-4CE5-4E56-AE1C-69003CA5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%username%</cp:lastModifiedBy>
  <cp:revision>2</cp:revision>
  <dcterms:created xsi:type="dcterms:W3CDTF">2023-04-13T18:18:00Z</dcterms:created>
  <dcterms:modified xsi:type="dcterms:W3CDTF">2023-04-13T18:22:00Z</dcterms:modified>
</cp:coreProperties>
</file>